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7D" w:rsidRPr="0083607D" w:rsidRDefault="0083607D" w:rsidP="0083607D">
      <w:pPr>
        <w:jc w:val="center"/>
        <w:rPr>
          <w:rFonts w:ascii="Times New Roman" w:hAnsi="Times New Roman"/>
          <w:b/>
          <w:sz w:val="32"/>
          <w:szCs w:val="32"/>
        </w:rPr>
      </w:pPr>
      <w:r w:rsidRPr="0083607D">
        <w:rPr>
          <w:rFonts w:ascii="Times New Roman" w:hAnsi="Times New Roman"/>
          <w:b/>
          <w:sz w:val="32"/>
          <w:szCs w:val="32"/>
        </w:rPr>
        <w:t>PHỤ LỤC</w:t>
      </w:r>
    </w:p>
    <w:p w:rsidR="005462BF" w:rsidRDefault="0083607D" w:rsidP="005462BF">
      <w:pPr>
        <w:pStyle w:val="Heading1"/>
        <w:jc w:val="center"/>
        <w:rPr>
          <w:szCs w:val="24"/>
        </w:rPr>
      </w:pPr>
      <w:r w:rsidRPr="009648CE">
        <w:rPr>
          <w:szCs w:val="24"/>
          <w:lang w:val="en-GB"/>
        </w:rPr>
        <w:t xml:space="preserve">MỤC TIÊU, NỘI DUNG NGHIÊN CỨU, SẢN PHẨM DỰ KIẾN VÀ THỜI GIAN THỰC HIỆN </w:t>
      </w:r>
      <w:r w:rsidRPr="009648CE">
        <w:rPr>
          <w:szCs w:val="24"/>
        </w:rPr>
        <w:t>XÂY DỰNG</w:t>
      </w:r>
      <w:r w:rsidR="005462BF">
        <w:rPr>
          <w:szCs w:val="24"/>
        </w:rPr>
        <w:t xml:space="preserve"> BÁO CÁO NGHIÊN CỨU </w:t>
      </w:r>
    </w:p>
    <w:p w:rsidR="0083607D" w:rsidRDefault="005462BF" w:rsidP="005462BF">
      <w:pPr>
        <w:pStyle w:val="Heading1"/>
        <w:jc w:val="center"/>
        <w:rPr>
          <w:szCs w:val="24"/>
        </w:rPr>
      </w:pPr>
      <w:r>
        <w:rPr>
          <w:szCs w:val="24"/>
        </w:rPr>
        <w:t xml:space="preserve">TRONG LĨNH VỰC </w:t>
      </w:r>
      <w:r w:rsidR="00D54510">
        <w:rPr>
          <w:szCs w:val="24"/>
        </w:rPr>
        <w:t>KINH DOANH DỊCH VỤ BẢO HIỂM</w:t>
      </w:r>
      <w:bookmarkStart w:id="0" w:name="_GoBack"/>
      <w:bookmarkEnd w:id="0"/>
      <w:r w:rsidR="00A769DF">
        <w:rPr>
          <w:szCs w:val="24"/>
        </w:rPr>
        <w:t xml:space="preserve"> TẠI VIỆT NAM</w:t>
      </w:r>
    </w:p>
    <w:p w:rsidR="00322328" w:rsidRPr="00322328" w:rsidRDefault="00322328" w:rsidP="0032232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444"/>
        <w:gridCol w:w="9455"/>
        <w:gridCol w:w="1453"/>
        <w:gridCol w:w="1431"/>
      </w:tblGrid>
      <w:tr w:rsidR="0083607D" w:rsidRPr="005E42F6" w:rsidTr="00322328">
        <w:trPr>
          <w:trHeight w:val="362"/>
          <w:tblHeader/>
          <w:jc w:val="center"/>
        </w:trPr>
        <w:tc>
          <w:tcPr>
            <w:tcW w:w="197"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TT</w:t>
            </w:r>
          </w:p>
        </w:tc>
        <w:tc>
          <w:tcPr>
            <w:tcW w:w="794"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Chuyên đề</w:t>
            </w:r>
          </w:p>
        </w:tc>
        <w:tc>
          <w:tcPr>
            <w:tcW w:w="3072"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Mục tiêu, nội dung thực hiện</w:t>
            </w:r>
          </w:p>
        </w:tc>
        <w:tc>
          <w:tcPr>
            <w:tcW w:w="472" w:type="pct"/>
            <w:shd w:val="clear" w:color="auto" w:fill="F2F2F2" w:themeFill="background1" w:themeFillShade="F2"/>
            <w:vAlign w:val="center"/>
          </w:tcPr>
          <w:p w:rsidR="0092349F"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 xml:space="preserve">Sản phẩm </w:t>
            </w:r>
          </w:p>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dự kiến</w:t>
            </w:r>
          </w:p>
        </w:tc>
        <w:tc>
          <w:tcPr>
            <w:tcW w:w="465"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Thời gian</w:t>
            </w:r>
          </w:p>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thực hiện</w:t>
            </w:r>
            <w:r w:rsidR="0023083E">
              <w:rPr>
                <w:rFonts w:ascii="Times New Roman" w:hAnsi="Times New Roman" w:cs="Times New Roman"/>
                <w:b/>
                <w:bCs/>
                <w:iCs/>
                <w:sz w:val="26"/>
                <w:szCs w:val="26"/>
              </w:rPr>
              <w:t xml:space="preserve"> dự kiến</w:t>
            </w:r>
          </w:p>
        </w:tc>
      </w:tr>
      <w:tr w:rsidR="0083607D" w:rsidRPr="005E42F6" w:rsidTr="00FB74EA">
        <w:trPr>
          <w:trHeight w:val="3363"/>
          <w:jc w:val="center"/>
        </w:trPr>
        <w:tc>
          <w:tcPr>
            <w:tcW w:w="197" w:type="pct"/>
          </w:tcPr>
          <w:p w:rsidR="0083607D" w:rsidRPr="005E42F6" w:rsidRDefault="0083607D" w:rsidP="00B97BA3">
            <w:pPr>
              <w:jc w:val="center"/>
              <w:rPr>
                <w:rFonts w:ascii="Times New Roman" w:hAnsi="Times New Roman" w:cs="Times New Roman"/>
                <w:sz w:val="26"/>
                <w:szCs w:val="26"/>
              </w:rPr>
            </w:pPr>
            <w:r w:rsidRPr="005E42F6">
              <w:rPr>
                <w:rFonts w:ascii="Times New Roman" w:hAnsi="Times New Roman" w:cs="Times New Roman"/>
                <w:sz w:val="26"/>
                <w:szCs w:val="26"/>
              </w:rPr>
              <w:t>1</w:t>
            </w:r>
          </w:p>
        </w:tc>
        <w:tc>
          <w:tcPr>
            <w:tcW w:w="794" w:type="pct"/>
          </w:tcPr>
          <w:p w:rsidR="0083607D" w:rsidRPr="004F737F" w:rsidRDefault="00FB74EA"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sidRPr="00FB74EA">
              <w:rPr>
                <w:rFonts w:ascii="Times New Roman" w:hAnsi="Times New Roman" w:cs="Times New Roman"/>
                <w:bCs/>
                <w:color w:val="000000" w:themeColor="text1"/>
                <w:sz w:val="26"/>
                <w:szCs w:val="26"/>
              </w:rPr>
              <w:t>Nghiên cứu tổng quan và rà soát, đánh giá khung khổ pháp lý hiện hành điều chỉnh hoạt động kinh doanh bảo hiểm tại Việt Nam</w:t>
            </w:r>
          </w:p>
        </w:tc>
        <w:tc>
          <w:tcPr>
            <w:tcW w:w="3072" w:type="pct"/>
          </w:tcPr>
          <w:p w:rsidR="00B71A4A" w:rsidRDefault="009B7383" w:rsidP="00B97BA3">
            <w:pPr>
              <w:tabs>
                <w:tab w:val="left" w:pos="316"/>
              </w:tabs>
              <w:spacing w:before="60" w:after="60" w:line="276" w:lineRule="auto"/>
              <w:jc w:val="both"/>
              <w:rPr>
                <w:rFonts w:ascii="Times New Roman" w:hAnsi="Times New Roman" w:cs="Times New Roman"/>
                <w:sz w:val="26"/>
                <w:szCs w:val="26"/>
              </w:rPr>
            </w:pPr>
            <w:r w:rsidRPr="005E42F6">
              <w:rPr>
                <w:rFonts w:ascii="Times New Roman" w:hAnsi="Times New Roman" w:cs="Times New Roman"/>
                <w:b/>
                <w:bCs/>
                <w:i/>
                <w:iCs/>
                <w:sz w:val="26"/>
                <w:szCs w:val="26"/>
              </w:rPr>
              <w:t xml:space="preserve">(i) </w:t>
            </w:r>
            <w:r w:rsidR="0083607D" w:rsidRPr="005E42F6">
              <w:rPr>
                <w:rFonts w:ascii="Times New Roman" w:hAnsi="Times New Roman" w:cs="Times New Roman"/>
                <w:b/>
                <w:bCs/>
                <w:i/>
                <w:iCs/>
                <w:sz w:val="26"/>
                <w:szCs w:val="26"/>
              </w:rPr>
              <w:t>Mục tiêu</w:t>
            </w:r>
            <w:r w:rsidR="0083607D" w:rsidRPr="005E42F6">
              <w:rPr>
                <w:rFonts w:ascii="Times New Roman" w:hAnsi="Times New Roman" w:cs="Times New Roman"/>
                <w:sz w:val="26"/>
                <w:szCs w:val="26"/>
              </w:rPr>
              <w:t xml:space="preserve">: </w:t>
            </w:r>
            <w:r w:rsidR="00A8231A">
              <w:rPr>
                <w:rFonts w:ascii="Times New Roman" w:hAnsi="Times New Roman" w:cs="Times New Roman"/>
                <w:sz w:val="26"/>
                <w:szCs w:val="26"/>
              </w:rPr>
              <w:t xml:space="preserve">Cung cấp </w:t>
            </w:r>
            <w:r w:rsidR="00AC3703">
              <w:rPr>
                <w:rFonts w:ascii="Times New Roman" w:hAnsi="Times New Roman" w:cs="Times New Roman"/>
                <w:sz w:val="26"/>
                <w:szCs w:val="26"/>
              </w:rPr>
              <w:t>những thông tin chung về thị trường kinh doanh bảo hiểm tại Việt Nam</w:t>
            </w:r>
            <w:r w:rsidR="00322328">
              <w:rPr>
                <w:rFonts w:ascii="Times New Roman" w:hAnsi="Times New Roman" w:cs="Times New Roman"/>
                <w:sz w:val="26"/>
                <w:szCs w:val="26"/>
              </w:rPr>
              <w:t xml:space="preserve">, </w:t>
            </w:r>
            <w:r w:rsidR="00A8231A">
              <w:rPr>
                <w:rFonts w:ascii="Times New Roman" w:hAnsi="Times New Roman" w:cs="Times New Roman"/>
                <w:sz w:val="26"/>
                <w:szCs w:val="26"/>
              </w:rPr>
              <w:t xml:space="preserve">giúp </w:t>
            </w:r>
            <w:r w:rsidR="00322328">
              <w:rPr>
                <w:rFonts w:ascii="Times New Roman" w:hAnsi="Times New Roman" w:cs="Times New Roman"/>
                <w:sz w:val="26"/>
                <w:szCs w:val="26"/>
              </w:rPr>
              <w:t>tìm hiểu sơ bộ và có góc nhìn tổng quan về lĩnh vực này</w:t>
            </w:r>
            <w:r w:rsidR="00D83952">
              <w:rPr>
                <w:rFonts w:ascii="Times New Roman" w:hAnsi="Times New Roman" w:cs="Times New Roman"/>
                <w:sz w:val="26"/>
                <w:szCs w:val="26"/>
              </w:rPr>
              <w:t xml:space="preserve">. </w:t>
            </w:r>
            <w:r w:rsidR="00110D74">
              <w:rPr>
                <w:rFonts w:ascii="Times New Roman" w:hAnsi="Times New Roman" w:cs="Times New Roman"/>
                <w:sz w:val="26"/>
                <w:szCs w:val="26"/>
              </w:rPr>
              <w:t xml:space="preserve"> </w:t>
            </w:r>
          </w:p>
          <w:p w:rsidR="00AF7A51" w:rsidRDefault="009B7383" w:rsidP="00B97BA3">
            <w:pPr>
              <w:tabs>
                <w:tab w:val="left" w:pos="316"/>
              </w:tabs>
              <w:spacing w:before="60" w:after="60" w:line="276" w:lineRule="auto"/>
              <w:jc w:val="both"/>
              <w:rPr>
                <w:rFonts w:ascii="Times New Roman" w:hAnsi="Times New Roman" w:cs="Times New Roman"/>
                <w:sz w:val="26"/>
                <w:szCs w:val="26"/>
              </w:rPr>
            </w:pPr>
            <w:r w:rsidRPr="005E42F6">
              <w:rPr>
                <w:rFonts w:ascii="Times New Roman" w:hAnsi="Times New Roman" w:cs="Times New Roman"/>
                <w:b/>
                <w:bCs/>
                <w:i/>
                <w:iCs/>
                <w:sz w:val="26"/>
                <w:szCs w:val="26"/>
              </w:rPr>
              <w:t xml:space="preserve">(ii) </w:t>
            </w:r>
            <w:r w:rsidR="0083607D" w:rsidRPr="005E42F6">
              <w:rPr>
                <w:rFonts w:ascii="Times New Roman" w:hAnsi="Times New Roman" w:cs="Times New Roman"/>
                <w:b/>
                <w:bCs/>
                <w:i/>
                <w:iCs/>
                <w:sz w:val="26"/>
                <w:szCs w:val="26"/>
              </w:rPr>
              <w:t>Nhiệm vụ</w:t>
            </w:r>
            <w:r w:rsidR="0083607D" w:rsidRPr="005E42F6">
              <w:rPr>
                <w:rFonts w:ascii="Times New Roman" w:hAnsi="Times New Roman" w:cs="Times New Roman"/>
                <w:sz w:val="26"/>
                <w:szCs w:val="26"/>
              </w:rPr>
              <w:t xml:space="preserve">: </w:t>
            </w:r>
            <w:r w:rsidR="00AF7A51">
              <w:rPr>
                <w:rFonts w:ascii="Times New Roman" w:hAnsi="Times New Roman" w:cs="Times New Roman"/>
                <w:sz w:val="26"/>
                <w:szCs w:val="26"/>
              </w:rPr>
              <w:t>Nghiên cứu, rà soát</w:t>
            </w:r>
            <w:r w:rsidR="00430030">
              <w:rPr>
                <w:rFonts w:ascii="Times New Roman" w:hAnsi="Times New Roman" w:cs="Times New Roman"/>
                <w:sz w:val="26"/>
                <w:szCs w:val="26"/>
              </w:rPr>
              <w:t xml:space="preserve">, </w:t>
            </w:r>
            <w:r w:rsidR="00AF7A51">
              <w:rPr>
                <w:rFonts w:ascii="Times New Roman" w:hAnsi="Times New Roman" w:cs="Times New Roman"/>
                <w:sz w:val="26"/>
                <w:szCs w:val="26"/>
              </w:rPr>
              <w:t xml:space="preserve">tổng hợp </w:t>
            </w:r>
            <w:r w:rsidR="006308D3">
              <w:rPr>
                <w:rFonts w:ascii="Times New Roman" w:hAnsi="Times New Roman" w:cs="Times New Roman"/>
                <w:sz w:val="26"/>
                <w:szCs w:val="26"/>
              </w:rPr>
              <w:t>về các yếu tố như lịch sử và sự phát triển của ngành bảo hiểm tại Việt Nam, đánh giá về c</w:t>
            </w:r>
            <w:r w:rsidR="006308D3" w:rsidRPr="006308D3">
              <w:rPr>
                <w:rFonts w:ascii="Times New Roman" w:hAnsi="Times New Roman" w:cs="Times New Roman"/>
                <w:sz w:val="26"/>
                <w:szCs w:val="26"/>
              </w:rPr>
              <w:t>ơ chế, chính sách, khuôn khổ pháp lý và các quy định điều chỉnh hoạt động kinh doanh bảo hiểm tại Việt Nam</w:t>
            </w:r>
            <w:r w:rsidR="006248D1">
              <w:rPr>
                <w:rFonts w:ascii="Times New Roman" w:hAnsi="Times New Roman" w:cs="Times New Roman"/>
                <w:sz w:val="26"/>
                <w:szCs w:val="26"/>
              </w:rPr>
              <w:t xml:space="preserve">. </w:t>
            </w:r>
          </w:p>
          <w:p w:rsidR="0083607D" w:rsidRDefault="001D3726" w:rsidP="004F70DF">
            <w:pPr>
              <w:tabs>
                <w:tab w:val="left" w:pos="316"/>
              </w:tabs>
              <w:spacing w:before="60" w:after="60" w:line="276" w:lineRule="auto"/>
              <w:jc w:val="both"/>
              <w:rPr>
                <w:rFonts w:ascii="Times New Roman" w:hAnsi="Times New Roman" w:cs="Times New Roman"/>
                <w:sz w:val="26"/>
                <w:szCs w:val="26"/>
              </w:rPr>
            </w:pPr>
            <w:r w:rsidRPr="003B4527">
              <w:rPr>
                <w:rFonts w:ascii="Times New Roman" w:hAnsi="Times New Roman" w:cs="Times New Roman"/>
                <w:b/>
                <w:bCs/>
                <w:i/>
                <w:iCs/>
                <w:sz w:val="26"/>
                <w:szCs w:val="26"/>
              </w:rPr>
              <w:t>(iii) Đề cương dự kiến</w:t>
            </w:r>
            <w:r w:rsidR="003B4527">
              <w:rPr>
                <w:rFonts w:ascii="Times New Roman" w:hAnsi="Times New Roman" w:cs="Times New Roman"/>
                <w:b/>
                <w:bCs/>
                <w:i/>
                <w:iCs/>
                <w:sz w:val="26"/>
                <w:szCs w:val="26"/>
              </w:rPr>
              <w:t xml:space="preserve">: </w:t>
            </w:r>
            <w:r w:rsidR="0083607D" w:rsidRPr="005E42F6">
              <w:rPr>
                <w:rFonts w:ascii="Times New Roman" w:hAnsi="Times New Roman" w:cs="Times New Roman"/>
                <w:sz w:val="26"/>
                <w:szCs w:val="26"/>
              </w:rPr>
              <w:t xml:space="preserve">Các chuyên gia tư vấn </w:t>
            </w:r>
            <w:r w:rsidR="00732EDE" w:rsidRPr="005E42F6">
              <w:rPr>
                <w:rFonts w:ascii="Times New Roman" w:hAnsi="Times New Roman" w:cs="Times New Roman"/>
                <w:sz w:val="26"/>
                <w:szCs w:val="26"/>
              </w:rPr>
              <w:t xml:space="preserve">thực hiện báo cáo chuyên đề với các nội dung </w:t>
            </w:r>
            <w:r w:rsidR="004F70DF" w:rsidRPr="005E42F6">
              <w:rPr>
                <w:rFonts w:ascii="Times New Roman" w:hAnsi="Times New Roman" w:cs="Times New Roman"/>
                <w:sz w:val="26"/>
                <w:szCs w:val="26"/>
              </w:rPr>
              <w:t xml:space="preserve">đã nêu tại mục </w:t>
            </w:r>
            <w:r w:rsidR="0064670B">
              <w:rPr>
                <w:rFonts w:ascii="Times New Roman" w:hAnsi="Times New Roman" w:cs="Times New Roman"/>
                <w:sz w:val="26"/>
                <w:szCs w:val="26"/>
              </w:rPr>
              <w:t>“</w:t>
            </w:r>
            <w:r w:rsidR="004F70DF" w:rsidRPr="005E42F6">
              <w:rPr>
                <w:rFonts w:ascii="Times New Roman" w:hAnsi="Times New Roman" w:cs="Times New Roman"/>
                <w:sz w:val="26"/>
                <w:szCs w:val="26"/>
              </w:rPr>
              <w:t>Nhiệm vụ</w:t>
            </w:r>
            <w:r w:rsidR="0064670B">
              <w:rPr>
                <w:rFonts w:ascii="Times New Roman" w:hAnsi="Times New Roman" w:cs="Times New Roman"/>
                <w:sz w:val="26"/>
                <w:szCs w:val="26"/>
              </w:rPr>
              <w:t xml:space="preserve">” </w:t>
            </w:r>
            <w:r>
              <w:rPr>
                <w:rFonts w:ascii="Times New Roman" w:hAnsi="Times New Roman" w:cs="Times New Roman"/>
                <w:sz w:val="26"/>
                <w:szCs w:val="26"/>
              </w:rPr>
              <w:t>với đề cương dự kiến như sau:</w:t>
            </w:r>
          </w:p>
          <w:p w:rsidR="001D3726" w:rsidRPr="003A0FAA" w:rsidRDefault="003A0FAA" w:rsidP="003A0FAA">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 </w:t>
            </w:r>
            <w:r w:rsidR="007A7963" w:rsidRPr="007A7963">
              <w:rPr>
                <w:rFonts w:ascii="Times New Roman" w:hAnsi="Times New Roman" w:cs="Times New Roman"/>
                <w:i/>
                <w:iCs/>
                <w:sz w:val="26"/>
                <w:szCs w:val="26"/>
              </w:rPr>
              <w:t>Sơ lược về sự hình thành và phát triển của thị trường</w:t>
            </w:r>
            <w:r w:rsidR="007A7963">
              <w:rPr>
                <w:rFonts w:ascii="Times New Roman" w:hAnsi="Times New Roman" w:cs="Times New Roman"/>
                <w:i/>
                <w:iCs/>
                <w:sz w:val="26"/>
                <w:szCs w:val="26"/>
              </w:rPr>
              <w:t xml:space="preserve"> kinh doanh</w:t>
            </w:r>
            <w:r w:rsidR="007A7963" w:rsidRPr="007A7963">
              <w:rPr>
                <w:rFonts w:ascii="Times New Roman" w:hAnsi="Times New Roman" w:cs="Times New Roman"/>
                <w:i/>
                <w:iCs/>
                <w:sz w:val="26"/>
                <w:szCs w:val="26"/>
              </w:rPr>
              <w:t xml:space="preserve"> dịch vụ bảo hiểm tại Việt Nam</w:t>
            </w:r>
          </w:p>
          <w:p w:rsidR="001D3726" w:rsidRDefault="003A0FAA" w:rsidP="00361AD0">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II. </w:t>
            </w:r>
            <w:r w:rsidR="00504962" w:rsidRPr="00504962">
              <w:rPr>
                <w:rFonts w:ascii="Times New Roman" w:hAnsi="Times New Roman" w:cs="Times New Roman"/>
                <w:i/>
                <w:iCs/>
                <w:sz w:val="26"/>
                <w:szCs w:val="26"/>
              </w:rPr>
              <w:t xml:space="preserve">Tổng quan thị trường kinh doanh bảo hiểm tại Việt Nam </w:t>
            </w:r>
          </w:p>
          <w:p w:rsidR="0038196F" w:rsidRPr="00A769DF" w:rsidRDefault="0038196F" w:rsidP="00361AD0">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III. </w:t>
            </w:r>
            <w:r w:rsidR="00504962" w:rsidRPr="00504962">
              <w:rPr>
                <w:rFonts w:ascii="Times New Roman" w:hAnsi="Times New Roman" w:cs="Times New Roman"/>
                <w:i/>
                <w:iCs/>
                <w:sz w:val="26"/>
                <w:szCs w:val="26"/>
              </w:rPr>
              <w:t>Cơ chế, chính sách, khuôn khổ pháp lý và các quy định điều chỉnh hoạt động kinh doanh bảo hiểm tại Việt Nam. Quản lý nhà nước đối với hoạt động cung cấp, kinh doanh bảo hiểm tại Việt Nam</w:t>
            </w:r>
          </w:p>
        </w:tc>
        <w:tc>
          <w:tcPr>
            <w:tcW w:w="472" w:type="pct"/>
          </w:tcPr>
          <w:p w:rsidR="0083607D" w:rsidRPr="005E42F6" w:rsidRDefault="0083607D" w:rsidP="00B97BA3">
            <w:pPr>
              <w:jc w:val="both"/>
              <w:rPr>
                <w:rFonts w:ascii="Times New Roman" w:hAnsi="Times New Roman" w:cs="Times New Roman"/>
                <w:b/>
                <w:sz w:val="26"/>
                <w:szCs w:val="26"/>
              </w:rPr>
            </w:pPr>
            <w:r w:rsidRPr="005E42F6">
              <w:rPr>
                <w:rFonts w:ascii="Times New Roman" w:hAnsi="Times New Roman" w:cs="Times New Roman"/>
                <w:sz w:val="26"/>
                <w:szCs w:val="26"/>
              </w:rPr>
              <w:t xml:space="preserve">Báo cáo </w:t>
            </w:r>
          </w:p>
        </w:tc>
        <w:tc>
          <w:tcPr>
            <w:tcW w:w="465" w:type="pct"/>
          </w:tcPr>
          <w:p w:rsidR="0083607D" w:rsidRPr="005E42F6" w:rsidRDefault="0023083E" w:rsidP="00FB74EA">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Tối đa 02 tháng trong giai đoạn t</w:t>
            </w:r>
            <w:r w:rsidR="0083607D" w:rsidRPr="005E42F6">
              <w:rPr>
                <w:rFonts w:ascii="Times New Roman" w:hAnsi="Times New Roman" w:cs="Times New Roman"/>
                <w:sz w:val="26"/>
                <w:szCs w:val="26"/>
              </w:rPr>
              <w:t xml:space="preserve">háng </w:t>
            </w:r>
            <w:r w:rsidR="00FB74EA">
              <w:rPr>
                <w:rFonts w:ascii="Times New Roman" w:hAnsi="Times New Roman" w:cs="Times New Roman"/>
                <w:sz w:val="26"/>
                <w:szCs w:val="26"/>
              </w:rPr>
              <w:t>9</w:t>
            </w:r>
            <w:r w:rsidR="00A769DF">
              <w:rPr>
                <w:rFonts w:ascii="Times New Roman" w:hAnsi="Times New Roman" w:cs="Times New Roman"/>
                <w:sz w:val="26"/>
                <w:szCs w:val="26"/>
              </w:rPr>
              <w:t>-</w:t>
            </w:r>
            <w:r w:rsidR="00FB74EA">
              <w:rPr>
                <w:rFonts w:ascii="Times New Roman" w:hAnsi="Times New Roman" w:cs="Times New Roman"/>
                <w:sz w:val="26"/>
                <w:szCs w:val="26"/>
              </w:rPr>
              <w:t>10</w:t>
            </w:r>
            <w:r w:rsidR="0083607D" w:rsidRPr="005E42F6">
              <w:rPr>
                <w:rFonts w:ascii="Times New Roman" w:hAnsi="Times New Roman" w:cs="Times New Roman"/>
                <w:sz w:val="26"/>
                <w:szCs w:val="26"/>
              </w:rPr>
              <w:t xml:space="preserve"> -1</w:t>
            </w:r>
            <w:r w:rsidR="00FB74EA">
              <w:rPr>
                <w:rFonts w:ascii="Times New Roman" w:hAnsi="Times New Roman" w:cs="Times New Roman"/>
                <w:sz w:val="26"/>
                <w:szCs w:val="26"/>
              </w:rPr>
              <w:t>1</w:t>
            </w:r>
            <w:r w:rsidR="0083607D" w:rsidRPr="005E42F6">
              <w:rPr>
                <w:rFonts w:ascii="Times New Roman" w:hAnsi="Times New Roman" w:cs="Times New Roman"/>
                <w:sz w:val="26"/>
                <w:szCs w:val="26"/>
              </w:rPr>
              <w:t>/2022</w:t>
            </w:r>
          </w:p>
        </w:tc>
      </w:tr>
      <w:tr w:rsidR="005E42F6" w:rsidRPr="008F697C" w:rsidTr="00FB74EA">
        <w:trPr>
          <w:trHeight w:val="1073"/>
          <w:jc w:val="center"/>
        </w:trPr>
        <w:tc>
          <w:tcPr>
            <w:tcW w:w="197" w:type="pct"/>
          </w:tcPr>
          <w:p w:rsidR="005E42F6" w:rsidRPr="005E42F6" w:rsidRDefault="003B4527" w:rsidP="00B97BA3">
            <w:pPr>
              <w:jc w:val="center"/>
              <w:rPr>
                <w:rFonts w:ascii="Times New Roman" w:hAnsi="Times New Roman" w:cs="Times New Roman"/>
                <w:sz w:val="26"/>
                <w:szCs w:val="26"/>
              </w:rPr>
            </w:pPr>
            <w:r>
              <w:rPr>
                <w:rFonts w:ascii="Times New Roman" w:hAnsi="Times New Roman" w:cs="Times New Roman"/>
                <w:sz w:val="26"/>
                <w:szCs w:val="26"/>
              </w:rPr>
              <w:t>2</w:t>
            </w:r>
          </w:p>
        </w:tc>
        <w:tc>
          <w:tcPr>
            <w:tcW w:w="794" w:type="pct"/>
          </w:tcPr>
          <w:p w:rsidR="005E42F6" w:rsidRPr="004F737F" w:rsidRDefault="00753F51"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sidRPr="00753F51">
              <w:rPr>
                <w:rFonts w:ascii="Times New Roman" w:hAnsi="Times New Roman" w:cs="Times New Roman"/>
                <w:bCs/>
                <w:color w:val="000000" w:themeColor="text1"/>
                <w:sz w:val="26"/>
                <w:szCs w:val="26"/>
              </w:rPr>
              <w:t>Nghiên cứu cấu trúc thị trường, rào cản và đánh giá cạnh tranh trong lĩnh vực kinh doanh bảo hiểm tại Việt Nam</w:t>
            </w:r>
          </w:p>
        </w:tc>
        <w:tc>
          <w:tcPr>
            <w:tcW w:w="3072" w:type="pct"/>
          </w:tcPr>
          <w:p w:rsidR="004C5400" w:rsidRDefault="00706B7B" w:rsidP="00825D7A">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 Mục tiêu</w:t>
            </w:r>
            <w:r w:rsidRPr="00706B7B">
              <w:rPr>
                <w:rFonts w:ascii="Times New Roman" w:hAnsi="Times New Roman" w:cs="Times New Roman"/>
                <w:b/>
                <w:bCs/>
                <w:sz w:val="26"/>
                <w:szCs w:val="26"/>
              </w:rPr>
              <w:t>:</w:t>
            </w:r>
            <w:r w:rsidR="00535B50">
              <w:rPr>
                <w:rFonts w:ascii="Times New Roman" w:hAnsi="Times New Roman" w:cs="Times New Roman"/>
                <w:b/>
                <w:bCs/>
                <w:sz w:val="26"/>
                <w:szCs w:val="26"/>
              </w:rPr>
              <w:t xml:space="preserve"> </w:t>
            </w:r>
            <w:r w:rsidR="00E47801" w:rsidRPr="00E47801">
              <w:rPr>
                <w:rFonts w:ascii="Times New Roman" w:hAnsi="Times New Roman" w:cs="Times New Roman"/>
                <w:bCs/>
                <w:sz w:val="26"/>
                <w:szCs w:val="26"/>
              </w:rPr>
              <w:t xml:space="preserve">Thu thập các thông tin về </w:t>
            </w:r>
            <w:r w:rsidR="00E47801">
              <w:rPr>
                <w:rFonts w:ascii="Times New Roman" w:hAnsi="Times New Roman" w:cs="Times New Roman"/>
                <w:bCs/>
                <w:sz w:val="26"/>
                <w:szCs w:val="26"/>
              </w:rPr>
              <w:t xml:space="preserve">cấu trúc, quy mô, rào cản trên thị trường </w:t>
            </w:r>
            <w:r w:rsidR="00D13671">
              <w:rPr>
                <w:rFonts w:ascii="Times New Roman" w:hAnsi="Times New Roman" w:cs="Times New Roman"/>
                <w:bCs/>
                <w:sz w:val="26"/>
                <w:szCs w:val="26"/>
              </w:rPr>
              <w:t>nhằm</w:t>
            </w:r>
            <w:r w:rsidR="00E47801">
              <w:rPr>
                <w:rFonts w:ascii="Times New Roman" w:hAnsi="Times New Roman" w:cs="Times New Roman"/>
                <w:bCs/>
                <w:sz w:val="26"/>
                <w:szCs w:val="26"/>
              </w:rPr>
              <w:t xml:space="preserve"> đánh</w:t>
            </w:r>
            <w:r w:rsidR="00D13671">
              <w:rPr>
                <w:rFonts w:ascii="Times New Roman" w:hAnsi="Times New Roman" w:cs="Times New Roman"/>
                <w:bCs/>
                <w:sz w:val="26"/>
                <w:szCs w:val="26"/>
              </w:rPr>
              <w:t xml:space="preserve"> giá cạnh tranh trong lĩnh vực kinh doanh dịch vụ bảo hiểm tại Việt Nam</w:t>
            </w:r>
          </w:p>
          <w:p w:rsidR="00583DA6" w:rsidRDefault="00BC6FAF" w:rsidP="00825D7A">
            <w:pPr>
              <w:tabs>
                <w:tab w:val="left" w:pos="316"/>
              </w:tabs>
              <w:spacing w:before="60" w:after="60" w:line="276" w:lineRule="auto"/>
              <w:jc w:val="both"/>
              <w:rPr>
                <w:rFonts w:ascii="Times New Roman" w:hAnsi="Times New Roman" w:cs="Times New Roman"/>
                <w:b/>
                <w:bCs/>
                <w:sz w:val="26"/>
                <w:szCs w:val="26"/>
              </w:rPr>
            </w:pPr>
            <w:r w:rsidRPr="00D24A6D">
              <w:rPr>
                <w:rFonts w:ascii="Times New Roman" w:hAnsi="Times New Roman" w:cs="Times New Roman"/>
                <w:b/>
                <w:bCs/>
                <w:i/>
                <w:iCs/>
                <w:sz w:val="26"/>
                <w:szCs w:val="26"/>
              </w:rPr>
              <w:t>(ii) Nhiệm vụ</w:t>
            </w:r>
            <w:r w:rsidRPr="00D24A6D">
              <w:rPr>
                <w:rFonts w:ascii="Times New Roman" w:hAnsi="Times New Roman" w:cs="Times New Roman"/>
                <w:b/>
                <w:bCs/>
                <w:sz w:val="26"/>
                <w:szCs w:val="26"/>
              </w:rPr>
              <w:t>:</w:t>
            </w:r>
            <w:r w:rsidR="00D24A6D" w:rsidRPr="00D24A6D">
              <w:rPr>
                <w:rFonts w:ascii="Times New Roman" w:hAnsi="Times New Roman" w:cs="Times New Roman"/>
                <w:b/>
                <w:bCs/>
                <w:sz w:val="26"/>
                <w:szCs w:val="26"/>
              </w:rPr>
              <w:t xml:space="preserve"> </w:t>
            </w:r>
            <w:r w:rsidR="00E47801" w:rsidRPr="00E47801">
              <w:rPr>
                <w:rFonts w:ascii="Times New Roman" w:hAnsi="Times New Roman" w:cs="Times New Roman"/>
                <w:bCs/>
                <w:sz w:val="26"/>
                <w:szCs w:val="26"/>
              </w:rPr>
              <w:t>Nghiên cứu các thông tin, tài liệu nhằm xác định cấu trúc, rào cản và các sản phẩm, dịch vụ trong lĩnh vực kinh doanh dịch vụ bảo hiể</w:t>
            </w:r>
            <w:r w:rsidR="00D13671">
              <w:rPr>
                <w:rFonts w:ascii="Times New Roman" w:hAnsi="Times New Roman" w:cs="Times New Roman"/>
                <w:bCs/>
                <w:sz w:val="26"/>
                <w:szCs w:val="26"/>
              </w:rPr>
              <w:t>m</w:t>
            </w:r>
          </w:p>
          <w:p w:rsidR="00B10779" w:rsidRDefault="0064670B" w:rsidP="00B10779">
            <w:pPr>
              <w:tabs>
                <w:tab w:val="left" w:pos="316"/>
              </w:tabs>
              <w:spacing w:before="60" w:after="60" w:line="276" w:lineRule="auto"/>
              <w:jc w:val="both"/>
              <w:rPr>
                <w:rFonts w:ascii="Times New Roman" w:hAnsi="Times New Roman" w:cs="Times New Roman"/>
                <w:sz w:val="26"/>
                <w:szCs w:val="26"/>
              </w:rPr>
            </w:pPr>
            <w:r w:rsidRPr="00CE020A">
              <w:rPr>
                <w:rFonts w:ascii="Times New Roman" w:hAnsi="Times New Roman" w:cs="Times New Roman"/>
                <w:b/>
                <w:i/>
                <w:sz w:val="26"/>
                <w:szCs w:val="26"/>
              </w:rPr>
              <w:t>(iii)</w:t>
            </w:r>
            <w:r>
              <w:rPr>
                <w:rFonts w:ascii="Times New Roman" w:hAnsi="Times New Roman" w:cs="Times New Roman"/>
                <w:sz w:val="26"/>
                <w:szCs w:val="26"/>
              </w:rPr>
              <w:t xml:space="preserve"> </w:t>
            </w:r>
            <w:r w:rsidRPr="00B10779">
              <w:rPr>
                <w:rFonts w:ascii="Times New Roman" w:hAnsi="Times New Roman" w:cs="Times New Roman"/>
                <w:b/>
                <w:bCs/>
                <w:i/>
                <w:iCs/>
                <w:sz w:val="26"/>
                <w:szCs w:val="26"/>
              </w:rPr>
              <w:t>Đề cương dự kiến</w:t>
            </w:r>
            <w:r>
              <w:rPr>
                <w:rFonts w:ascii="Times New Roman" w:hAnsi="Times New Roman" w:cs="Times New Roman"/>
                <w:sz w:val="26"/>
                <w:szCs w:val="26"/>
              </w:rPr>
              <w:t xml:space="preserve">: </w:t>
            </w:r>
            <w:r w:rsidR="00B10779" w:rsidRPr="005E42F6">
              <w:rPr>
                <w:rFonts w:ascii="Times New Roman" w:hAnsi="Times New Roman" w:cs="Times New Roman"/>
                <w:sz w:val="26"/>
                <w:szCs w:val="26"/>
              </w:rPr>
              <w:t xml:space="preserve">Chuyên gia tư vấn thực hiện báo cáo chuyên đề với các nội dung đã nêu tại mục </w:t>
            </w:r>
            <w:r w:rsidR="00B10779">
              <w:rPr>
                <w:rFonts w:ascii="Times New Roman" w:hAnsi="Times New Roman" w:cs="Times New Roman"/>
                <w:sz w:val="26"/>
                <w:szCs w:val="26"/>
              </w:rPr>
              <w:t>“</w:t>
            </w:r>
            <w:r w:rsidR="00B10779" w:rsidRPr="005E42F6">
              <w:rPr>
                <w:rFonts w:ascii="Times New Roman" w:hAnsi="Times New Roman" w:cs="Times New Roman"/>
                <w:sz w:val="26"/>
                <w:szCs w:val="26"/>
              </w:rPr>
              <w:t>Nhiệm vụ</w:t>
            </w:r>
            <w:r w:rsidR="00B10779">
              <w:rPr>
                <w:rFonts w:ascii="Times New Roman" w:hAnsi="Times New Roman" w:cs="Times New Roman"/>
                <w:sz w:val="26"/>
                <w:szCs w:val="26"/>
              </w:rPr>
              <w:t>” với đề cương dự kiến như sau:</w:t>
            </w:r>
          </w:p>
          <w:p w:rsidR="0064670B" w:rsidRPr="004E0D96" w:rsidRDefault="00B10779" w:rsidP="00825D7A">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 </w:t>
            </w:r>
            <w:r w:rsidR="00615E69" w:rsidRPr="00615E69">
              <w:rPr>
                <w:rFonts w:ascii="Times New Roman" w:hAnsi="Times New Roman" w:cs="Times New Roman"/>
                <w:i/>
                <w:iCs/>
                <w:sz w:val="26"/>
                <w:szCs w:val="26"/>
              </w:rPr>
              <w:t>Cấu trúc và rào cản của thị trường dịch vụ bảo hiểm tại Việt Nam</w:t>
            </w:r>
            <w:r w:rsidR="00A769DF">
              <w:rPr>
                <w:rFonts w:ascii="Times New Roman" w:hAnsi="Times New Roman" w:cs="Times New Roman"/>
                <w:i/>
                <w:iCs/>
                <w:sz w:val="26"/>
                <w:szCs w:val="26"/>
              </w:rPr>
              <w:t>.</w:t>
            </w:r>
          </w:p>
          <w:p w:rsidR="00BC6FAF" w:rsidRDefault="00B97BA3">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lastRenderedPageBreak/>
              <w:t xml:space="preserve">II. </w:t>
            </w:r>
            <w:r w:rsidR="00615E69" w:rsidRPr="00615E69">
              <w:rPr>
                <w:rFonts w:ascii="Times New Roman" w:hAnsi="Times New Roman" w:cs="Times New Roman"/>
                <w:i/>
                <w:iCs/>
                <w:sz w:val="26"/>
                <w:szCs w:val="26"/>
              </w:rPr>
              <w:t>Đánh giá các yếu tố của thị trường kinh doanh dịch vụ bảo hiểm tại Việt Nam dưới góc độ pháp luật cạnh tranh</w:t>
            </w:r>
            <w:r w:rsidR="00B74A9A">
              <w:rPr>
                <w:rFonts w:ascii="Times New Roman" w:hAnsi="Times New Roman" w:cs="Times New Roman"/>
                <w:i/>
                <w:iCs/>
                <w:sz w:val="26"/>
                <w:szCs w:val="26"/>
              </w:rPr>
              <w:t xml:space="preserve"> </w:t>
            </w:r>
          </w:p>
          <w:p w:rsidR="0038196F" w:rsidRPr="00A769DF" w:rsidRDefault="0038196F">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III. Kết luận và khuyến nghị</w:t>
            </w:r>
          </w:p>
        </w:tc>
        <w:tc>
          <w:tcPr>
            <w:tcW w:w="472" w:type="pct"/>
          </w:tcPr>
          <w:p w:rsidR="005E42F6" w:rsidRPr="008F697C" w:rsidRDefault="004E0D96" w:rsidP="00B97BA3">
            <w:pPr>
              <w:jc w:val="both"/>
              <w:rPr>
                <w:rFonts w:ascii="Times New Roman" w:hAnsi="Times New Roman" w:cs="Times New Roman"/>
                <w:sz w:val="26"/>
                <w:szCs w:val="26"/>
              </w:rPr>
            </w:pPr>
            <w:r w:rsidRPr="005E42F6">
              <w:rPr>
                <w:rFonts w:ascii="Times New Roman" w:hAnsi="Times New Roman" w:cs="Times New Roman"/>
                <w:sz w:val="26"/>
                <w:szCs w:val="26"/>
              </w:rPr>
              <w:lastRenderedPageBreak/>
              <w:t>Báo cáo</w:t>
            </w:r>
          </w:p>
        </w:tc>
        <w:tc>
          <w:tcPr>
            <w:tcW w:w="465" w:type="pct"/>
          </w:tcPr>
          <w:p w:rsidR="005E42F6" w:rsidRPr="008F697C" w:rsidRDefault="0023083E" w:rsidP="00753F51">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Tối đa 02 tháng trong giai đoạn t</w:t>
            </w:r>
            <w:r w:rsidRPr="005E42F6">
              <w:rPr>
                <w:rFonts w:ascii="Times New Roman" w:hAnsi="Times New Roman" w:cs="Times New Roman"/>
                <w:sz w:val="26"/>
                <w:szCs w:val="26"/>
              </w:rPr>
              <w:t xml:space="preserve">háng </w:t>
            </w:r>
            <w:r w:rsidR="00753F51">
              <w:rPr>
                <w:rFonts w:ascii="Times New Roman" w:hAnsi="Times New Roman" w:cs="Times New Roman"/>
                <w:sz w:val="26"/>
                <w:szCs w:val="26"/>
              </w:rPr>
              <w:t>9</w:t>
            </w:r>
            <w:r>
              <w:rPr>
                <w:rFonts w:ascii="Times New Roman" w:hAnsi="Times New Roman" w:cs="Times New Roman"/>
                <w:sz w:val="26"/>
                <w:szCs w:val="26"/>
              </w:rPr>
              <w:t>-</w:t>
            </w:r>
            <w:r w:rsidR="00753F51">
              <w:rPr>
                <w:rFonts w:ascii="Times New Roman" w:hAnsi="Times New Roman" w:cs="Times New Roman"/>
                <w:sz w:val="26"/>
                <w:szCs w:val="26"/>
              </w:rPr>
              <w:t>10</w:t>
            </w:r>
            <w:r w:rsidRPr="005E42F6">
              <w:rPr>
                <w:rFonts w:ascii="Times New Roman" w:hAnsi="Times New Roman" w:cs="Times New Roman"/>
                <w:sz w:val="26"/>
                <w:szCs w:val="26"/>
              </w:rPr>
              <w:t xml:space="preserve"> -1</w:t>
            </w:r>
            <w:r w:rsidR="00753F51">
              <w:rPr>
                <w:rFonts w:ascii="Times New Roman" w:hAnsi="Times New Roman" w:cs="Times New Roman"/>
                <w:sz w:val="26"/>
                <w:szCs w:val="26"/>
              </w:rPr>
              <w:t>1</w:t>
            </w:r>
            <w:r w:rsidRPr="005E42F6">
              <w:rPr>
                <w:rFonts w:ascii="Times New Roman" w:hAnsi="Times New Roman" w:cs="Times New Roman"/>
                <w:sz w:val="26"/>
                <w:szCs w:val="26"/>
              </w:rPr>
              <w:t>/2022</w:t>
            </w:r>
          </w:p>
        </w:tc>
      </w:tr>
    </w:tbl>
    <w:p w:rsidR="0083607D" w:rsidRPr="008F697C" w:rsidRDefault="0083607D" w:rsidP="0083607D"/>
    <w:p w:rsidR="008B5660" w:rsidRPr="008F697C" w:rsidRDefault="008B5660"/>
    <w:sectPr w:rsidR="008B5660" w:rsidRPr="008F697C" w:rsidSect="00B97BA3">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3B31"/>
    <w:multiLevelType w:val="hybridMultilevel"/>
    <w:tmpl w:val="E82EDEA0"/>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FDD08D6"/>
    <w:multiLevelType w:val="hybridMultilevel"/>
    <w:tmpl w:val="7562A96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7D"/>
    <w:rsid w:val="00016FD3"/>
    <w:rsid w:val="00053F72"/>
    <w:rsid w:val="0005781E"/>
    <w:rsid w:val="000700C2"/>
    <w:rsid w:val="000A1959"/>
    <w:rsid w:val="000A2100"/>
    <w:rsid w:val="000B4DEB"/>
    <w:rsid w:val="00110D74"/>
    <w:rsid w:val="00166002"/>
    <w:rsid w:val="0018546D"/>
    <w:rsid w:val="001B2B58"/>
    <w:rsid w:val="001C62FA"/>
    <w:rsid w:val="001D3726"/>
    <w:rsid w:val="001D3801"/>
    <w:rsid w:val="00220BD0"/>
    <w:rsid w:val="0023083E"/>
    <w:rsid w:val="00243845"/>
    <w:rsid w:val="00243CCB"/>
    <w:rsid w:val="002450EE"/>
    <w:rsid w:val="002C1419"/>
    <w:rsid w:val="0031383C"/>
    <w:rsid w:val="00322328"/>
    <w:rsid w:val="00334858"/>
    <w:rsid w:val="0034207B"/>
    <w:rsid w:val="00361AD0"/>
    <w:rsid w:val="0038196F"/>
    <w:rsid w:val="003A0FAA"/>
    <w:rsid w:val="003B4527"/>
    <w:rsid w:val="003B4B05"/>
    <w:rsid w:val="003B6DBB"/>
    <w:rsid w:val="00430030"/>
    <w:rsid w:val="00434323"/>
    <w:rsid w:val="004619CC"/>
    <w:rsid w:val="00463209"/>
    <w:rsid w:val="00471341"/>
    <w:rsid w:val="004A7885"/>
    <w:rsid w:val="004C2296"/>
    <w:rsid w:val="004C5400"/>
    <w:rsid w:val="004D112F"/>
    <w:rsid w:val="004D6D07"/>
    <w:rsid w:val="004E0D96"/>
    <w:rsid w:val="004F70DF"/>
    <w:rsid w:val="004F737F"/>
    <w:rsid w:val="00504962"/>
    <w:rsid w:val="00535B50"/>
    <w:rsid w:val="005462BF"/>
    <w:rsid w:val="00583DA6"/>
    <w:rsid w:val="005D0A27"/>
    <w:rsid w:val="005D2561"/>
    <w:rsid w:val="005E42F6"/>
    <w:rsid w:val="00601A49"/>
    <w:rsid w:val="00615E69"/>
    <w:rsid w:val="006248D1"/>
    <w:rsid w:val="006308D3"/>
    <w:rsid w:val="006422AB"/>
    <w:rsid w:val="0064670B"/>
    <w:rsid w:val="006625B4"/>
    <w:rsid w:val="006C5245"/>
    <w:rsid w:val="006E5AAC"/>
    <w:rsid w:val="006F78F3"/>
    <w:rsid w:val="00701749"/>
    <w:rsid w:val="00706B7B"/>
    <w:rsid w:val="00712E02"/>
    <w:rsid w:val="007311CC"/>
    <w:rsid w:val="00732EDE"/>
    <w:rsid w:val="00753F51"/>
    <w:rsid w:val="007A7963"/>
    <w:rsid w:val="007B1852"/>
    <w:rsid w:val="007C00DB"/>
    <w:rsid w:val="007C4892"/>
    <w:rsid w:val="00825D7A"/>
    <w:rsid w:val="008351FC"/>
    <w:rsid w:val="0083607D"/>
    <w:rsid w:val="00891E01"/>
    <w:rsid w:val="008A39AA"/>
    <w:rsid w:val="008B5660"/>
    <w:rsid w:val="008F697C"/>
    <w:rsid w:val="0092349F"/>
    <w:rsid w:val="0096677B"/>
    <w:rsid w:val="00972D68"/>
    <w:rsid w:val="009B7383"/>
    <w:rsid w:val="00A2226E"/>
    <w:rsid w:val="00A33AFD"/>
    <w:rsid w:val="00A406AF"/>
    <w:rsid w:val="00A6226C"/>
    <w:rsid w:val="00A769DF"/>
    <w:rsid w:val="00A8231A"/>
    <w:rsid w:val="00A855EE"/>
    <w:rsid w:val="00AC3703"/>
    <w:rsid w:val="00AF7A51"/>
    <w:rsid w:val="00B10779"/>
    <w:rsid w:val="00B17C76"/>
    <w:rsid w:val="00B71A4A"/>
    <w:rsid w:val="00B74A9A"/>
    <w:rsid w:val="00B85090"/>
    <w:rsid w:val="00B97BA3"/>
    <w:rsid w:val="00BA410C"/>
    <w:rsid w:val="00BA5AEB"/>
    <w:rsid w:val="00BC6FAF"/>
    <w:rsid w:val="00C610E4"/>
    <w:rsid w:val="00C911CC"/>
    <w:rsid w:val="00CE020A"/>
    <w:rsid w:val="00D051F9"/>
    <w:rsid w:val="00D13671"/>
    <w:rsid w:val="00D24A6D"/>
    <w:rsid w:val="00D47923"/>
    <w:rsid w:val="00D54510"/>
    <w:rsid w:val="00D55D7E"/>
    <w:rsid w:val="00D64DE3"/>
    <w:rsid w:val="00D6686F"/>
    <w:rsid w:val="00D717F7"/>
    <w:rsid w:val="00D83952"/>
    <w:rsid w:val="00DB0A1A"/>
    <w:rsid w:val="00DD3ADC"/>
    <w:rsid w:val="00DF089C"/>
    <w:rsid w:val="00E43FFB"/>
    <w:rsid w:val="00E47801"/>
    <w:rsid w:val="00E923C5"/>
    <w:rsid w:val="00EC3B86"/>
    <w:rsid w:val="00EC7297"/>
    <w:rsid w:val="00EE2F9F"/>
    <w:rsid w:val="00F1344F"/>
    <w:rsid w:val="00F50B77"/>
    <w:rsid w:val="00F712BB"/>
    <w:rsid w:val="00F90310"/>
    <w:rsid w:val="00F9498C"/>
    <w:rsid w:val="00F94C88"/>
    <w:rsid w:val="00F9622D"/>
    <w:rsid w:val="00FA722F"/>
    <w:rsid w:val="00FB74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A44EE-EC43-44D7-A775-112322F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7D"/>
    <w:pPr>
      <w:spacing w:before="0" w:after="160" w:line="25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qFormat/>
    <w:rsid w:val="0083607D"/>
    <w:pPr>
      <w:keepNext/>
      <w:spacing w:after="0" w:line="240" w:lineRule="auto"/>
      <w:outlineLvl w:val="0"/>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07D"/>
    <w:rPr>
      <w:b/>
      <w:bCs/>
      <w:sz w:val="24"/>
      <w:szCs w:val="28"/>
      <w:lang w:val="en-US"/>
    </w:rPr>
  </w:style>
  <w:style w:type="paragraph" w:customStyle="1" w:styleId="Normal1">
    <w:name w:val="Normal1"/>
    <w:rsid w:val="0083607D"/>
    <w:pPr>
      <w:pBdr>
        <w:top w:val="nil"/>
        <w:left w:val="nil"/>
        <w:bottom w:val="nil"/>
        <w:right w:val="nil"/>
        <w:between w:val="nil"/>
      </w:pBdr>
      <w:spacing w:before="0" w:after="200" w:line="276" w:lineRule="auto"/>
    </w:pPr>
    <w:rPr>
      <w:rFonts w:ascii="Calibri" w:eastAsia="Calibri" w:hAnsi="Calibri" w:cs="Calibri"/>
      <w:color w:val="000000"/>
      <w:sz w:val="22"/>
      <w:szCs w:val="22"/>
      <w:lang w:val="en-US"/>
    </w:rPr>
  </w:style>
  <w:style w:type="paragraph" w:styleId="ListParagraph">
    <w:name w:val="List Paragraph"/>
    <w:basedOn w:val="Normal"/>
    <w:uiPriority w:val="34"/>
    <w:qFormat/>
    <w:rsid w:val="00A406AF"/>
    <w:pPr>
      <w:ind w:left="720"/>
      <w:contextualSpacing/>
    </w:pPr>
  </w:style>
  <w:style w:type="paragraph" w:styleId="BalloonText">
    <w:name w:val="Balloon Text"/>
    <w:basedOn w:val="Normal"/>
    <w:link w:val="BalloonTextChar"/>
    <w:uiPriority w:val="99"/>
    <w:semiHidden/>
    <w:unhideWhenUsed/>
    <w:rsid w:val="00110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74"/>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6DD8-AF66-4403-9E0E-8A7889B2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Hải. Phan</dc:creator>
  <cp:keywords/>
  <dc:description/>
  <cp:lastModifiedBy>THÁI ANH Lê</cp:lastModifiedBy>
  <cp:revision>31</cp:revision>
  <dcterms:created xsi:type="dcterms:W3CDTF">2022-10-30T07:47:00Z</dcterms:created>
  <dcterms:modified xsi:type="dcterms:W3CDTF">2022-11-14T11:11:00Z</dcterms:modified>
</cp:coreProperties>
</file>